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90E30" w14:textId="77777777" w:rsidR="00226FB0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lang w:val="en-US"/>
        </w:rPr>
      </w:pPr>
    </w:p>
    <w:p w14:paraId="3152136A" w14:textId="77777777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34BFAA64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37F892D9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56266479" w14:textId="6E8A86BA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</w:t>
      </w:r>
      <w:r w:rsidR="00AA16B4">
        <w:rPr>
          <w:rFonts w:ascii="Tahoma" w:hAnsi="Tahoma" w:cs="Tahoma"/>
          <w:b/>
        </w:rPr>
        <w:t>Β</w:t>
      </w:r>
    </w:p>
    <w:p w14:paraId="19E96767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308E0C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23C61B9B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021DDA76" w14:textId="77777777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ΕΙΔΙΚΟΣ ΣΤΟΧΟΣ</w:t>
      </w:r>
      <w:r w:rsidRPr="007D72F1">
        <w:rPr>
          <w:rFonts w:ascii="Verdana" w:hAnsi="Verdana" w:cs="Tahoma"/>
          <w:b/>
          <w:sz w:val="22"/>
          <w:szCs w:val="22"/>
        </w:rPr>
        <w:t>:</w:t>
      </w:r>
      <w:r w:rsidRPr="007D72F1">
        <w:rPr>
          <w:rFonts w:asciiTheme="minorHAnsi" w:hAnsiTheme="minorHAnsi" w:cstheme="minorHAnsi"/>
          <w:szCs w:val="20"/>
        </w:rPr>
        <w:t xml:space="preserve"> </w:t>
      </w:r>
      <w:r w:rsidRPr="007D72F1">
        <w:rPr>
          <w:rFonts w:ascii="Verdana" w:hAnsi="Verdana" w:cs="Tahoma"/>
          <w:b/>
          <w:sz w:val="22"/>
          <w:szCs w:val="22"/>
        </w:rPr>
        <w:t>ΕSO4</w:t>
      </w:r>
      <w:r w:rsidRPr="00FE12F3">
        <w:rPr>
          <w:rFonts w:ascii="Verdana" w:hAnsi="Verdana" w:cs="Tahoma"/>
          <w:b/>
          <w:sz w:val="22"/>
          <w:szCs w:val="22"/>
        </w:rPr>
        <w:t>.11</w:t>
      </w:r>
    </w:p>
    <w:p w14:paraId="4E52897A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F70F865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3BF61AD3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6FEC36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FC5D279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2328335E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8475498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438534F1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84CE6B4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93B6978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274A17E2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82F32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3E9F775" w14:textId="77777777" w:rsidR="009341A9" w:rsidRPr="0087070C" w:rsidRDefault="009341A9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11C70C56" w14:textId="77777777" w:rsidR="00226FB0" w:rsidRDefault="0087070C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1C310800" w14:textId="77777777" w:rsidR="00C6592E" w:rsidRDefault="00C6592E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14:paraId="200CA9CA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proofErr w:type="spellEnd"/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20DA704B" w14:textId="77777777" w:rsidR="001032ED" w:rsidRDefault="001032ED" w:rsidP="00F67B31">
      <w:pPr>
        <w:ind w:right="-33"/>
        <w:jc w:val="both"/>
      </w:pPr>
      <w:r>
        <w:t>Α</w:t>
      </w:r>
      <w:r w:rsidRPr="00DC7348">
        <w:t>ναφορά σε απόφαση Υπουργείου για έγκριση Σκοπιμότητας</w:t>
      </w:r>
      <w:r>
        <w:t xml:space="preserve"> και σε απόφαση έναρξης λειτουργίας (στην περίπτωση συνεχιζόμενων πράξεων)</w:t>
      </w:r>
    </w:p>
    <w:p w14:paraId="7712B2C7" w14:textId="77777777" w:rsidR="00D73FFD" w:rsidRDefault="00D73FFD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23616BB7" w14:textId="77777777" w:rsidR="009B6750" w:rsidRPr="00021288" w:rsidRDefault="001032ED" w:rsidP="00F67B31">
      <w:pPr>
        <w:ind w:right="-33"/>
        <w:jc w:val="both"/>
      </w:pPr>
      <w:r w:rsidRPr="00021288">
        <w:t>Επίσης ε</w:t>
      </w:r>
      <w:r w:rsidR="009B6750" w:rsidRPr="00021288">
        <w:t>ξετάζονται:</w:t>
      </w:r>
    </w:p>
    <w:p w14:paraId="6B6E02DA" w14:textId="77777777" w:rsidR="009B6750" w:rsidRPr="00021288" w:rsidRDefault="00F34D88" w:rsidP="00F67B31">
      <w:pPr>
        <w:ind w:right="-33"/>
        <w:jc w:val="both"/>
      </w:pPr>
      <w:r w:rsidRPr="00021288">
        <w:t>α</w:t>
      </w:r>
      <w:r w:rsidR="009B6750" w:rsidRPr="00021288">
        <w:t>) ο τρόπος με τον οποίο η προτεινόμενη πράξη συμβάλλει στην αντιμετώπιση της ανάγκης ή προβλήματος και ειδικότερα:</w:t>
      </w:r>
    </w:p>
    <w:p w14:paraId="4C851EB3" w14:textId="6D9EE234" w:rsidR="009B6750" w:rsidRPr="00021288" w:rsidRDefault="00470695" w:rsidP="00F67B31">
      <w:pPr>
        <w:ind w:right="-33"/>
        <w:jc w:val="both"/>
      </w:pPr>
      <w:r w:rsidRPr="00021288">
        <w:t>1</w:t>
      </w:r>
      <w:r w:rsidR="009B6750" w:rsidRPr="00021288">
        <w:t>-</w:t>
      </w:r>
      <w:r w:rsidR="00AE6B3A" w:rsidRPr="00021288">
        <w:t xml:space="preserve"> Ο προσδιορισμός και ανάλυση αναγκών και ειδικών χαρακτηριστικών των </w:t>
      </w:r>
      <w:proofErr w:type="spellStart"/>
      <w:r w:rsidR="00AE6B3A" w:rsidRPr="00021288">
        <w:t>ωφελουμένων</w:t>
      </w:r>
      <w:proofErr w:type="spellEnd"/>
      <w:r w:rsidR="00AE6B3A" w:rsidRPr="00021288">
        <w:t xml:space="preserve"> της πράξης και η συμβολή αυτής ως προς την  ενίσχυση-παροχή εξειδικευμένων υπηρεσιών </w:t>
      </w:r>
      <w:r w:rsidR="007D72F1">
        <w:t>αντιμετώπισης εξαρτήσεων.</w:t>
      </w:r>
      <w:r w:rsidR="00AE6B3A" w:rsidRPr="00021288">
        <w:t xml:space="preserve"> </w:t>
      </w:r>
      <w:r w:rsidR="009B6750" w:rsidRPr="00021288">
        <w:t xml:space="preserve"> </w:t>
      </w:r>
    </w:p>
    <w:p w14:paraId="29F7A8BF" w14:textId="7367EFE5" w:rsidR="009B6750" w:rsidRPr="00021288" w:rsidRDefault="00470695" w:rsidP="00F67B31">
      <w:pPr>
        <w:ind w:right="-33"/>
        <w:jc w:val="both"/>
      </w:pPr>
      <w:r w:rsidRPr="00021288">
        <w:t>2-</w:t>
      </w:r>
      <w:r w:rsidR="007D72F1">
        <w:t xml:space="preserve"> </w:t>
      </w:r>
      <w:r w:rsidR="009B6750" w:rsidRPr="00021288">
        <w:t xml:space="preserve">Η ανταπόκριση της προτεινόμενης πράξης ως προς την αντιμετώπιση των αναγκών και ειδικών χαρακτηριστικών των </w:t>
      </w:r>
      <w:proofErr w:type="spellStart"/>
      <w:r w:rsidR="009B6750" w:rsidRPr="00021288">
        <w:t>ωφελουμένων</w:t>
      </w:r>
      <w:proofErr w:type="spellEnd"/>
      <w:r w:rsidR="009B6750" w:rsidRPr="00021288">
        <w:t xml:space="preserve"> της περιοχής παρέμβασης και ειδικότερα:                                                                                                                                        </w:t>
      </w:r>
    </w:p>
    <w:p w14:paraId="13D1F9EF" w14:textId="77777777" w:rsidR="007D72F1" w:rsidRDefault="00472AEB" w:rsidP="007D72F1">
      <w:pPr>
        <w:ind w:right="-33"/>
        <w:jc w:val="both"/>
      </w:pPr>
      <w:r w:rsidRPr="00021288">
        <w:t xml:space="preserve">- Περιγραφή των </w:t>
      </w:r>
      <w:r w:rsidR="009B6750" w:rsidRPr="00021288">
        <w:t xml:space="preserve">παρεχόμενων </w:t>
      </w:r>
      <w:r w:rsidRPr="00021288">
        <w:t xml:space="preserve">υπηρεσιών </w:t>
      </w:r>
      <w:r w:rsidR="009B6750" w:rsidRPr="00021288">
        <w:t xml:space="preserve">από την πράξη </w:t>
      </w:r>
      <w:r w:rsidRPr="00021288">
        <w:t xml:space="preserve">σε σχέση με το πρόβλημα / ανάγκη που αντιμετωπίζεται και των </w:t>
      </w:r>
      <w:proofErr w:type="spellStart"/>
      <w:r w:rsidRPr="00021288">
        <w:t>οµάδων</w:t>
      </w:r>
      <w:proofErr w:type="spellEnd"/>
      <w:r w:rsidRPr="00021288">
        <w:t xml:space="preserve"> στόχου</w:t>
      </w:r>
      <w:r w:rsidR="007D72F1">
        <w:t xml:space="preserve">. </w:t>
      </w:r>
    </w:p>
    <w:p w14:paraId="1D117A8F" w14:textId="3C53BFA3" w:rsidR="00472AEB" w:rsidRPr="007D72F1" w:rsidRDefault="007D72F1" w:rsidP="007D72F1">
      <w:pPr>
        <w:ind w:right="-33"/>
        <w:jc w:val="both"/>
        <w:rPr>
          <w:sz w:val="22"/>
          <w:szCs w:val="22"/>
        </w:rPr>
      </w:pPr>
      <w:r>
        <w:t>(</w:t>
      </w:r>
      <w:r w:rsidR="00AA16B4" w:rsidRPr="00AA16B4">
        <w:rPr>
          <w:sz w:val="22"/>
          <w:szCs w:val="22"/>
        </w:rPr>
        <w:t xml:space="preserve">Οι υπηρεσίες που αναπτύσσονται καλύπτουν κυρίως τον πυλώνα της θεραπείας που περιλαμβάνει Σωματική Αποτοξίνωση, απεξάρτηση, καθώς και κοινωνική φροντίδα (όπως </w:t>
      </w:r>
      <w:proofErr w:type="spellStart"/>
      <w:r w:rsidR="00AA16B4" w:rsidRPr="00AA16B4">
        <w:rPr>
          <w:sz w:val="22"/>
          <w:szCs w:val="22"/>
        </w:rPr>
        <w:t>γονεϊκή</w:t>
      </w:r>
      <w:proofErr w:type="spellEnd"/>
      <w:r w:rsidR="00AA16B4" w:rsidRPr="00AA16B4">
        <w:rPr>
          <w:sz w:val="22"/>
          <w:szCs w:val="22"/>
        </w:rPr>
        <w:t xml:space="preserve"> στήριξη και προστασία εξαρτημένων, έγκαιρη παρέμβαση σε εφήβους-νέους με </w:t>
      </w:r>
      <w:proofErr w:type="spellStart"/>
      <w:r w:rsidR="00AA16B4" w:rsidRPr="00AA16B4">
        <w:rPr>
          <w:sz w:val="22"/>
          <w:szCs w:val="22"/>
        </w:rPr>
        <w:t>παραβατική</w:t>
      </w:r>
      <w:proofErr w:type="spellEnd"/>
      <w:r w:rsidR="00AA16B4" w:rsidRPr="00AA16B4">
        <w:rPr>
          <w:sz w:val="22"/>
          <w:szCs w:val="22"/>
        </w:rPr>
        <w:t xml:space="preserve"> συμπεριφορά καθώς και αντιμετώπιση ολόκληρου του φάσματος των </w:t>
      </w:r>
      <w:proofErr w:type="spellStart"/>
      <w:r w:rsidR="00AA16B4" w:rsidRPr="00AA16B4">
        <w:rPr>
          <w:sz w:val="22"/>
          <w:szCs w:val="22"/>
        </w:rPr>
        <w:t>εξαρτητικών</w:t>
      </w:r>
      <w:proofErr w:type="spellEnd"/>
      <w:r w:rsidR="00AA16B4" w:rsidRPr="00AA16B4">
        <w:rPr>
          <w:sz w:val="22"/>
          <w:szCs w:val="22"/>
        </w:rPr>
        <w:t xml:space="preserve"> συμπεριφορών με  στόχο τη διευκόλυνση της πρόσβασης και σε περιοχές εκτός αστικού ιστού).</w:t>
      </w:r>
    </w:p>
    <w:p w14:paraId="42978B41" w14:textId="77777777" w:rsidR="00DC7348" w:rsidRPr="00021288" w:rsidRDefault="00DC7348" w:rsidP="00F67B31">
      <w:pPr>
        <w:ind w:right="-33"/>
        <w:jc w:val="both"/>
      </w:pPr>
      <w:r w:rsidRPr="00021288">
        <w:lastRenderedPageBreak/>
        <w:t xml:space="preserve">- Περιγραφή της </w:t>
      </w:r>
      <w:r w:rsidR="00124B06" w:rsidRPr="00021288">
        <w:t xml:space="preserve">απαιτούμενης </w:t>
      </w:r>
      <w:r w:rsidRPr="00021288">
        <w:t xml:space="preserve">στελέχωσης </w:t>
      </w:r>
      <w:proofErr w:type="spellStart"/>
      <w:r w:rsidRPr="00021288">
        <w:t>δοµής</w:t>
      </w:r>
      <w:proofErr w:type="spellEnd"/>
      <w:r w:rsidRPr="00021288">
        <w:t xml:space="preserve"> ή </w:t>
      </w:r>
      <w:proofErr w:type="spellStart"/>
      <w:r w:rsidRPr="00021288">
        <w:t>προγρά</w:t>
      </w:r>
      <w:proofErr w:type="spellEnd"/>
      <w:r w:rsidRPr="00021288">
        <w:t>µµ</w:t>
      </w:r>
      <w:proofErr w:type="spellStart"/>
      <w:r w:rsidRPr="00021288">
        <w:t>ατος</w:t>
      </w:r>
      <w:proofErr w:type="spellEnd"/>
      <w:r w:rsidRPr="00021288">
        <w:t xml:space="preserve"> σε σχέση µε τις ανάγκες της περιοχής καθώς και την </w:t>
      </w:r>
      <w:proofErr w:type="spellStart"/>
      <w:r w:rsidRPr="00021288">
        <w:t>υφιστάµενη</w:t>
      </w:r>
      <w:proofErr w:type="spellEnd"/>
      <w:r w:rsidRPr="00021288">
        <w:t xml:space="preserve"> κατάσταση και τις δυνατότητες του Φορέα</w:t>
      </w:r>
      <w:r w:rsidR="009B6750" w:rsidRPr="00021288">
        <w:t xml:space="preserve"> παροχής των υπηρεσιών</w:t>
      </w:r>
      <w:r w:rsidRPr="00021288">
        <w:t xml:space="preserve">. </w:t>
      </w:r>
    </w:p>
    <w:p w14:paraId="29C02FB0" w14:textId="0358CFBE" w:rsidR="00F34D88" w:rsidRPr="007D72F1" w:rsidRDefault="00DC7348" w:rsidP="00F67B31">
      <w:pPr>
        <w:ind w:right="-33"/>
        <w:jc w:val="both"/>
      </w:pPr>
      <w:r w:rsidRPr="00021288">
        <w:t xml:space="preserve">- Περιγραφή και </w:t>
      </w:r>
      <w:proofErr w:type="spellStart"/>
      <w:r w:rsidRPr="00021288">
        <w:t>αριθµό</w:t>
      </w:r>
      <w:r w:rsidR="00F34D88" w:rsidRPr="00021288">
        <w:t>ς</w:t>
      </w:r>
      <w:proofErr w:type="spellEnd"/>
      <w:r w:rsidRPr="00021288">
        <w:t xml:space="preserve"> </w:t>
      </w:r>
      <w:r w:rsidR="000C4421" w:rsidRPr="00021288">
        <w:t xml:space="preserve">αναμενόμενων </w:t>
      </w:r>
      <w:proofErr w:type="spellStart"/>
      <w:r w:rsidRPr="00021288">
        <w:t>ωφελουµένων</w:t>
      </w:r>
      <w:proofErr w:type="spellEnd"/>
      <w:r w:rsidRPr="00021288">
        <w:t xml:space="preserve"> (</w:t>
      </w:r>
      <w:proofErr w:type="spellStart"/>
      <w:r w:rsidRPr="00021288">
        <w:t>άτοµα</w:t>
      </w:r>
      <w:proofErr w:type="spellEnd"/>
      <w:r w:rsidRPr="00021288">
        <w:t>, στήριξη οικογένειας, κοινότητα)</w:t>
      </w:r>
    </w:p>
    <w:p w14:paraId="46E75B48" w14:textId="27EF9739" w:rsidR="00AE6B3A" w:rsidRDefault="00470695" w:rsidP="00AE6B3A">
      <w:pPr>
        <w:ind w:right="-33"/>
        <w:jc w:val="both"/>
      </w:pPr>
      <w:r>
        <w:t>3-</w:t>
      </w:r>
      <w:r w:rsidR="00AE6B3A">
        <w:t>.  Άλλα αναμενόμενα οφέλη για τα ωφελούμενα άτομα και τον ευρύτερο πληθυσμό</w:t>
      </w:r>
    </w:p>
    <w:p w14:paraId="0568EEC2" w14:textId="77777777" w:rsidR="00470695" w:rsidRDefault="00470695" w:rsidP="00AE6B3A">
      <w:pPr>
        <w:ind w:right="-33"/>
        <w:jc w:val="both"/>
      </w:pPr>
    </w:p>
    <w:p w14:paraId="3FA42B21" w14:textId="77777777" w:rsidR="00470695" w:rsidRDefault="00AE6B3A" w:rsidP="00AE6B3A">
      <w:pPr>
        <w:ind w:right="-33"/>
        <w:jc w:val="both"/>
      </w:pPr>
      <w:r>
        <w:t xml:space="preserve">γ)  ο αναμενόμενος βαθμός κάλυψης και αντιμετώπισης των αναγκών, προβλημάτων, </w:t>
      </w:r>
      <w:proofErr w:type="spellStart"/>
      <w:r>
        <w:t>κλπ</w:t>
      </w:r>
      <w:proofErr w:type="spellEnd"/>
      <w:r>
        <w:t xml:space="preserve"> (όπως έχουν εντοπιστεί και προσδιοριστεί και στη βάση της εμπειρίας από την λειτουργία της δομής έως τώρα, εάν πρόκειται για συνεχιζόμενη δομή) σε επίπεδο </w:t>
      </w:r>
      <w:proofErr w:type="spellStart"/>
      <w:r>
        <w:t>ωφελουμένων</w:t>
      </w:r>
      <w:proofErr w:type="spellEnd"/>
      <w:r>
        <w:t xml:space="preserve"> και κοινότητας/κοινωνικού συνόλου στο πλαίσιο του Ειδικού Στόχου στον οποίο εντάσσεται, σύμφωνα με την Πρόσκληση</w:t>
      </w:r>
    </w:p>
    <w:p w14:paraId="761727E4" w14:textId="1496B322" w:rsidR="003B029A" w:rsidRPr="007D72F1" w:rsidRDefault="00AE6B3A" w:rsidP="00F67B31">
      <w:pPr>
        <w:ind w:right="-33"/>
        <w:jc w:val="both"/>
      </w:pPr>
      <w:r>
        <w:t xml:space="preserve">  </w:t>
      </w:r>
    </w:p>
    <w:p w14:paraId="71625D25" w14:textId="77777777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659C5671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Δομής/Προγράμματος (όπως στο ΤΔΠ) και ιδιαίτερα</w:t>
      </w:r>
      <w:r w:rsidR="003B029A">
        <w:t>:</w:t>
      </w:r>
    </w:p>
    <w:p w14:paraId="39AD0C96" w14:textId="77777777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3EC8A0AC" w14:textId="77777777" w:rsidR="00124B06" w:rsidRDefault="00124B06" w:rsidP="00F67B31">
      <w:pPr>
        <w:ind w:right="-33"/>
        <w:jc w:val="both"/>
      </w:pPr>
      <w:r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3F531F">
        <w:rPr>
          <w:rStyle w:val="ad"/>
        </w:rPr>
        <w:footnoteReference w:id="1"/>
      </w:r>
      <w:r>
        <w:t>. Δυνατότητ</w:t>
      </w:r>
      <w:r w:rsidR="000C4421">
        <w:t xml:space="preserve">ες </w:t>
      </w:r>
      <w:r>
        <w:t>και τρόπος κάλυψης</w:t>
      </w:r>
    </w:p>
    <w:p w14:paraId="31C8B995" w14:textId="77777777" w:rsidR="00124B06" w:rsidRDefault="00124B06" w:rsidP="00F67B31">
      <w:pPr>
        <w:ind w:right="-33"/>
        <w:jc w:val="both"/>
      </w:pPr>
      <w:r>
        <w:t xml:space="preserve">-Περιγραφή της 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(υφιστάμενης και προβλεπόμενης) λαμβάνοντας υπόψη τις ανάγκες</w:t>
      </w:r>
    </w:p>
    <w:p w14:paraId="7C844D76" w14:textId="77777777" w:rsidR="00124B06" w:rsidRDefault="00124B06" w:rsidP="00F67B31">
      <w:pPr>
        <w:ind w:right="-33"/>
        <w:jc w:val="both"/>
      </w:pPr>
      <w:r>
        <w:t>-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7A9C9AE1" w14:textId="73EBB211" w:rsidR="00124B06" w:rsidRDefault="00124B06" w:rsidP="00F67B31">
      <w:pPr>
        <w:ind w:right="-33"/>
        <w:jc w:val="both"/>
      </w:pPr>
      <w:r>
        <w:t>-</w:t>
      </w:r>
      <w:proofErr w:type="spellStart"/>
      <w:r>
        <w:t>Οικονοµικό</w:t>
      </w:r>
      <w:proofErr w:type="spellEnd"/>
      <w:r>
        <w:t xml:space="preserve"> </w:t>
      </w:r>
      <w:proofErr w:type="spellStart"/>
      <w:r>
        <w:t>αντικείµενο</w:t>
      </w:r>
      <w:proofErr w:type="spellEnd"/>
      <w:r>
        <w:t xml:space="preserve"> (συνοπτική αναφορά, αφού </w:t>
      </w:r>
      <w:r w:rsidR="00470695">
        <w:t xml:space="preserve">η </w:t>
      </w:r>
      <w:r>
        <w:t>ανάλυση περιέχεται στην ΑΥΙΜ της πράξης)</w:t>
      </w:r>
    </w:p>
    <w:p w14:paraId="64EEA30C" w14:textId="77777777" w:rsidR="00DC7348" w:rsidRDefault="00124B06" w:rsidP="00F67B31">
      <w:pPr>
        <w:ind w:right="-33"/>
        <w:jc w:val="both"/>
      </w:pPr>
      <w:r>
        <w:t>-Περιγραφή μέτρων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δημοσιότητας/επικοινωνίας και ευαισθητοποίησης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την μορφή πλάνου δημοσιότητας και επικοινωνίας) </w:t>
      </w:r>
      <w:r w:rsidRPr="00472AEB">
        <w:rPr>
          <w:b/>
        </w:rPr>
        <w:t>και δικτύωσης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μορφή πλάνου δικτύωσης</w:t>
      </w:r>
      <w:r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2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) προς τα ωφελούμενα άτομα, Αρχές/ Υπηρεσίες/φορεί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ς και προς το κοινωνικό σύνολο</w:t>
      </w:r>
    </w:p>
    <w:p w14:paraId="2732BA07" w14:textId="77777777" w:rsidR="00820A4F" w:rsidRDefault="00820A4F" w:rsidP="00F67B31">
      <w:pPr>
        <w:ind w:right="-33"/>
        <w:jc w:val="both"/>
      </w:pPr>
    </w:p>
    <w:p w14:paraId="60176C8B" w14:textId="384D019F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021288">
        <w:rPr>
          <w:rFonts w:ascii="Verdana" w:hAnsi="Verdana" w:cs="Tahoma"/>
          <w:sz w:val="22"/>
          <w:szCs w:val="22"/>
        </w:rPr>
        <w:t xml:space="preserve">(π.χ. </w:t>
      </w:r>
      <w:r w:rsidR="00B9413A" w:rsidRPr="00A25A89">
        <w:rPr>
          <w:rFonts w:asciiTheme="minorHAnsi" w:hAnsiTheme="minorHAnsi"/>
        </w:rPr>
        <w:t>Εθνική Στρατηγική Υγείας 2021-2027</w:t>
      </w:r>
      <w:r w:rsidR="00B45B15" w:rsidRPr="00021288">
        <w:rPr>
          <w:rFonts w:ascii="Verdana" w:hAnsi="Verdana" w:cs="Tahoma"/>
          <w:sz w:val="22"/>
          <w:szCs w:val="22"/>
        </w:rPr>
        <w:t>)</w:t>
      </w:r>
    </w:p>
    <w:p w14:paraId="527BD359" w14:textId="77777777" w:rsidR="007D72F1" w:rsidRDefault="007D72F1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7CB111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5EC15870" w14:textId="77777777" w:rsidR="00021288" w:rsidRDefault="00021288" w:rsidP="00F67B31">
      <w:pPr>
        <w:ind w:right="-33"/>
        <w:jc w:val="both"/>
      </w:pPr>
      <w:r w:rsidRPr="00021288">
        <w:t xml:space="preserve">Εξετάζονται τα αναμενόμενα οφέλη της πράξης και ο ωφελούμενος πληθυσμός από την πράξη και συγκεκριμένα: </w:t>
      </w:r>
    </w:p>
    <w:p w14:paraId="3C2761E4" w14:textId="05897F6F" w:rsidR="0042674E" w:rsidRPr="007D72F1" w:rsidRDefault="00021288" w:rsidP="00F67B31">
      <w:pPr>
        <w:ind w:right="-33"/>
        <w:jc w:val="both"/>
      </w:pPr>
      <w:r>
        <w:t>-η δ</w:t>
      </w:r>
      <w:r w:rsidRPr="00021288">
        <w:t xml:space="preserve">ιεύρυνση και βελτίωση της παροχής υπηρεσιών </w:t>
      </w:r>
      <w:r w:rsidR="00AA16B4">
        <w:t>αντιμετώπισης εξαρτήσεων (</w:t>
      </w:r>
      <w:r w:rsidR="00AA16B4">
        <w:rPr>
          <w:sz w:val="20"/>
          <w:szCs w:val="20"/>
        </w:rPr>
        <w:t xml:space="preserve">άτομα που κάνουν χρήση </w:t>
      </w:r>
      <w:proofErr w:type="spellStart"/>
      <w:r w:rsidR="00AA16B4">
        <w:rPr>
          <w:sz w:val="20"/>
          <w:szCs w:val="20"/>
        </w:rPr>
        <w:t>εξαρτησιογόνων</w:t>
      </w:r>
      <w:proofErr w:type="spellEnd"/>
      <w:r w:rsidR="00AA16B4">
        <w:rPr>
          <w:sz w:val="20"/>
          <w:szCs w:val="20"/>
        </w:rPr>
        <w:t xml:space="preserve"> ουσιών ή παρουσιάζουν άλλου τύπου </w:t>
      </w:r>
      <w:proofErr w:type="spellStart"/>
      <w:r w:rsidR="00AA16B4">
        <w:rPr>
          <w:sz w:val="20"/>
          <w:szCs w:val="20"/>
        </w:rPr>
        <w:t>εξαρτητικές</w:t>
      </w:r>
      <w:proofErr w:type="spellEnd"/>
      <w:r w:rsidR="00AA16B4">
        <w:rPr>
          <w:sz w:val="20"/>
          <w:szCs w:val="20"/>
        </w:rPr>
        <w:t xml:space="preserve"> συμπεριφορές, άτομα του στενού τους περιβάλλοντος, καθώς και το σύνολο του πληθυσμού για τα προγράμματα υπηρεσιών πρόληψης, εστιάζοντας σε ευπαθείς κοινωνικές ομάδες</w:t>
      </w:r>
      <w:r w:rsidR="00AA16B4">
        <w:rPr>
          <w:sz w:val="20"/>
          <w:szCs w:val="20"/>
        </w:rPr>
        <w:t>)</w:t>
      </w:r>
    </w:p>
    <w:p w14:paraId="4DE33E25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21D3F4E0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0EE59931" w14:textId="77777777" w:rsidR="007D72F1" w:rsidRPr="002C518F" w:rsidRDefault="007D72F1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01A12DF7" w14:textId="193296FD" w:rsidR="00161230" w:rsidRPr="007D72F1" w:rsidRDefault="00161230" w:rsidP="007D72F1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sectPr w:rsidR="00161230" w:rsidRPr="007D72F1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7FC0" w14:textId="77777777" w:rsidR="00EA0BAA" w:rsidRDefault="00EA0BAA">
      <w:r>
        <w:separator/>
      </w:r>
    </w:p>
  </w:endnote>
  <w:endnote w:type="continuationSeparator" w:id="0">
    <w:p w14:paraId="0257DF45" w14:textId="77777777" w:rsidR="00EA0BAA" w:rsidRDefault="00EA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1AB0" w14:textId="77777777" w:rsidR="00EA0BAA" w:rsidRDefault="00EA0BAA">
      <w:r>
        <w:separator/>
      </w:r>
    </w:p>
  </w:footnote>
  <w:footnote w:type="continuationSeparator" w:id="0">
    <w:p w14:paraId="3B7D64A8" w14:textId="77777777" w:rsidR="00EA0BAA" w:rsidRDefault="00EA0BAA">
      <w:r>
        <w:continuationSeparator/>
      </w:r>
    </w:p>
  </w:footnote>
  <w:footnote w:id="1">
    <w:p w14:paraId="1DB86AD6" w14:textId="77777777" w:rsidR="003F531F" w:rsidRPr="00F02B89" w:rsidRDefault="003F531F" w:rsidP="003F531F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  <w:p w14:paraId="46E7620B" w14:textId="77777777" w:rsidR="003F531F" w:rsidRDefault="003F531F">
      <w:pPr>
        <w:pStyle w:val="ac"/>
      </w:pPr>
    </w:p>
  </w:footnote>
  <w:footnote w:id="2">
    <w:p w14:paraId="75FE58B3" w14:textId="0685809E" w:rsidR="00AA16B4" w:rsidRDefault="00124B06" w:rsidP="00124B06">
      <w:pPr>
        <w:pStyle w:val="ac"/>
      </w:pPr>
      <w:r>
        <w:rPr>
          <w:rStyle w:val="ad"/>
        </w:rPr>
        <w:footnoteRef/>
      </w:r>
      <w:r>
        <w:t xml:space="preserve"> </w:t>
      </w:r>
      <w:r>
        <w:rPr>
          <w:rFonts w:asciiTheme="minorHAnsi" w:hAnsiTheme="minorHAnsi"/>
          <w:color w:val="555555"/>
          <w:shd w:val="clear" w:color="auto" w:fill="FFFFFF"/>
        </w:rPr>
        <w:t>Πλάνο δικτύωσης: π</w:t>
      </w:r>
      <w:r w:rsidRPr="00472AEB">
        <w:rPr>
          <w:rFonts w:asciiTheme="minorHAnsi" w:hAnsiTheme="minorHAnsi"/>
          <w:color w:val="555555"/>
          <w:shd w:val="clear" w:color="auto" w:fill="FFFFFF"/>
        </w:rPr>
        <w:t>εριγραφή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>λειτουργίας σε δίκτυο</w:t>
      </w:r>
      <w:r w:rsidRPr="00D11D28">
        <w:rPr>
          <w:rFonts w:asciiTheme="minorHAnsi" w:hAnsiTheme="minorHAnsi"/>
          <w:color w:val="555555"/>
          <w:shd w:val="clear" w:color="auto" w:fill="FFFFFF"/>
        </w:rPr>
        <w:t xml:space="preserve"> </w:t>
      </w:r>
      <w:r w:rsidR="00AA16B4" w:rsidRPr="00AA16B4">
        <w:rPr>
          <w:rFonts w:asciiTheme="minorHAnsi" w:hAnsiTheme="minorHAnsi"/>
          <w:color w:val="555555"/>
          <w:shd w:val="clear" w:color="auto" w:fill="FFFFFF"/>
        </w:rPr>
        <w:t>με τις ήδη υπάρχουσες δομές κατά των εξαρτήσεων, καθώς και με τις υπόλοιπες δομές υγείας/ κοινωνικής φροντίδας (Νοσοκομεία, Τοπικές Μονάδες Υγείας, Κέντρα Υγείας, Κέντρα Ψυχικής Υγείας, κ.α.), υπό το συντονισμό του Εθνικού Συντονιστή για την αντιμετώπιση των ναρκωτικών και της Διεύθυνσης Αντιμετώπισης Εξαρτήσεων</w:t>
      </w:r>
      <w:r w:rsidR="00AA16B4">
        <w:rPr>
          <w:rFonts w:asciiTheme="minorHAnsi" w:hAnsiTheme="minorHAnsi"/>
          <w:color w:val="555555"/>
          <w:shd w:val="clear" w:color="auto" w:fill="FFFFFF"/>
        </w:rPr>
        <w:t xml:space="preserve"> του Υπ. Υγείας.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21288"/>
    <w:rsid w:val="00047F65"/>
    <w:rsid w:val="000A28D7"/>
    <w:rsid w:val="000C4421"/>
    <w:rsid w:val="001032ED"/>
    <w:rsid w:val="001175E3"/>
    <w:rsid w:val="00124B06"/>
    <w:rsid w:val="00161230"/>
    <w:rsid w:val="001B0EE4"/>
    <w:rsid w:val="001C1CC0"/>
    <w:rsid w:val="001D3638"/>
    <w:rsid w:val="00226FB0"/>
    <w:rsid w:val="00231996"/>
    <w:rsid w:val="00260A77"/>
    <w:rsid w:val="00292460"/>
    <w:rsid w:val="002C518F"/>
    <w:rsid w:val="002F494F"/>
    <w:rsid w:val="003455AA"/>
    <w:rsid w:val="00346E19"/>
    <w:rsid w:val="00361016"/>
    <w:rsid w:val="0038096C"/>
    <w:rsid w:val="003B029A"/>
    <w:rsid w:val="003F531F"/>
    <w:rsid w:val="00410D2E"/>
    <w:rsid w:val="00420679"/>
    <w:rsid w:val="0042674E"/>
    <w:rsid w:val="00470695"/>
    <w:rsid w:val="00471173"/>
    <w:rsid w:val="00472AEB"/>
    <w:rsid w:val="004916B9"/>
    <w:rsid w:val="00492521"/>
    <w:rsid w:val="0050083C"/>
    <w:rsid w:val="00553113"/>
    <w:rsid w:val="0058284C"/>
    <w:rsid w:val="00587BE6"/>
    <w:rsid w:val="00597C30"/>
    <w:rsid w:val="00612955"/>
    <w:rsid w:val="0062338D"/>
    <w:rsid w:val="006257F9"/>
    <w:rsid w:val="006622C8"/>
    <w:rsid w:val="00672F11"/>
    <w:rsid w:val="00673967"/>
    <w:rsid w:val="00696CC1"/>
    <w:rsid w:val="006973A0"/>
    <w:rsid w:val="006A2249"/>
    <w:rsid w:val="006B6B59"/>
    <w:rsid w:val="006B7436"/>
    <w:rsid w:val="006C62B1"/>
    <w:rsid w:val="006E3516"/>
    <w:rsid w:val="00721DDA"/>
    <w:rsid w:val="0073413E"/>
    <w:rsid w:val="007602D4"/>
    <w:rsid w:val="00774DC1"/>
    <w:rsid w:val="0078479C"/>
    <w:rsid w:val="007855D1"/>
    <w:rsid w:val="007A0B1F"/>
    <w:rsid w:val="007D18D4"/>
    <w:rsid w:val="007D72F1"/>
    <w:rsid w:val="007E00CA"/>
    <w:rsid w:val="007E58B0"/>
    <w:rsid w:val="007F66D8"/>
    <w:rsid w:val="00820A4F"/>
    <w:rsid w:val="008332B9"/>
    <w:rsid w:val="008465C9"/>
    <w:rsid w:val="00855604"/>
    <w:rsid w:val="0087070C"/>
    <w:rsid w:val="008A275A"/>
    <w:rsid w:val="008D4044"/>
    <w:rsid w:val="008F3BBC"/>
    <w:rsid w:val="00932F6D"/>
    <w:rsid w:val="009341A9"/>
    <w:rsid w:val="009522BD"/>
    <w:rsid w:val="009718CF"/>
    <w:rsid w:val="009B6750"/>
    <w:rsid w:val="009C3BAC"/>
    <w:rsid w:val="00A07D1C"/>
    <w:rsid w:val="00A3214A"/>
    <w:rsid w:val="00A70768"/>
    <w:rsid w:val="00AA16B4"/>
    <w:rsid w:val="00AE6693"/>
    <w:rsid w:val="00AE6B3A"/>
    <w:rsid w:val="00AE6F3D"/>
    <w:rsid w:val="00AF0070"/>
    <w:rsid w:val="00B31B47"/>
    <w:rsid w:val="00B45B15"/>
    <w:rsid w:val="00B45CAE"/>
    <w:rsid w:val="00B53E35"/>
    <w:rsid w:val="00B70C8C"/>
    <w:rsid w:val="00B839FE"/>
    <w:rsid w:val="00B85C1A"/>
    <w:rsid w:val="00B93E1E"/>
    <w:rsid w:val="00B9413A"/>
    <w:rsid w:val="00BD3D9F"/>
    <w:rsid w:val="00C05CE9"/>
    <w:rsid w:val="00C60335"/>
    <w:rsid w:val="00C6592E"/>
    <w:rsid w:val="00C76B1A"/>
    <w:rsid w:val="00C941A0"/>
    <w:rsid w:val="00D11D28"/>
    <w:rsid w:val="00D15843"/>
    <w:rsid w:val="00D20C6F"/>
    <w:rsid w:val="00D73FFD"/>
    <w:rsid w:val="00DC7348"/>
    <w:rsid w:val="00E35C76"/>
    <w:rsid w:val="00E74BF4"/>
    <w:rsid w:val="00E9796E"/>
    <w:rsid w:val="00EA0BAA"/>
    <w:rsid w:val="00EB6934"/>
    <w:rsid w:val="00ED7637"/>
    <w:rsid w:val="00EE24EE"/>
    <w:rsid w:val="00EF291A"/>
    <w:rsid w:val="00F1005F"/>
    <w:rsid w:val="00F30BE0"/>
    <w:rsid w:val="00F34D88"/>
    <w:rsid w:val="00F36EDA"/>
    <w:rsid w:val="00F67B31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1633403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4B9B-F55A-4A82-9FEA-645923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468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ΑΝΔΡΕΑΣ</cp:lastModifiedBy>
  <cp:revision>22</cp:revision>
  <dcterms:created xsi:type="dcterms:W3CDTF">2023-08-05T17:11:00Z</dcterms:created>
  <dcterms:modified xsi:type="dcterms:W3CDTF">2024-10-14T08:09:00Z</dcterms:modified>
</cp:coreProperties>
</file>